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İnsan şehitleri unutmaz,  onları unutmamalıdır.</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Onları unutmamak, hatırlayıp da ağlamak değildir.</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Onları unutmamak, hatırlayıp da ağlamak</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Bu ayıptır, şehitlerin huzurunda PKK’ de ağlamak ayıptır.</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İnsan şehitlerin huzurunda kendisini güçlendirmelidir.</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Ancak böyle yapılırsa, 'şehitleri andık' diyebiliriz.</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'Şöyle biriydi, şöyle yürüyordu, şöyle konuşuyordu'</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Demek, şehitleri anmak değildir. Hayır, gece-gündüz,</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Her gün şehitlerle birlikte olur insan.</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Bu ne anlama gelir? Nefes nefese her an güç büyütmek,</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Savaşı yükseltmek anlamına gelir.</w:t>
      </w:r>
    </w:p>
    <w:p w:rsidR="00505844" w:rsidRPr="001C7B51" w:rsidRDefault="00505844" w:rsidP="0060339A">
      <w:pPr>
        <w:autoSpaceDE w:val="0"/>
        <w:autoSpaceDN w:val="0"/>
        <w:adjustRightInd w:val="0"/>
        <w:spacing w:before="120" w:after="0" w:line="120" w:lineRule="auto"/>
        <w:jc w:val="right"/>
        <w:rPr>
          <w:rFonts w:ascii="Arial TUR" w:hAnsi="Arial TUR" w:cs="Arial TUR"/>
          <w:b/>
          <w:bCs/>
          <w:i/>
          <w:iCs/>
          <w:color w:val="000000"/>
          <w:sz w:val="16"/>
          <w:szCs w:val="16"/>
        </w:rPr>
      </w:pPr>
      <w:r w:rsidRPr="001C7B51">
        <w:rPr>
          <w:rFonts w:ascii="Arial TUR" w:hAnsi="Arial TUR" w:cs="Arial TUR"/>
          <w:b/>
          <w:bCs/>
          <w:i/>
          <w:iCs/>
          <w:color w:val="000000"/>
          <w:sz w:val="16"/>
          <w:szCs w:val="16"/>
        </w:rPr>
        <w:t>Bunun dışında, şehitleri anmak mümkün değildir.</w:t>
      </w:r>
    </w:p>
    <w:p w:rsidR="00505844" w:rsidRPr="001C7B51" w:rsidRDefault="00505844" w:rsidP="00CD0C2A">
      <w:pPr>
        <w:spacing w:before="120" w:after="0" w:line="120" w:lineRule="auto"/>
        <w:rPr>
          <w:b/>
          <w:bCs/>
          <w:i/>
          <w:iCs/>
          <w:sz w:val="16"/>
          <w:szCs w:val="16"/>
        </w:rPr>
      </w:pPr>
    </w:p>
    <w:p w:rsidR="00505844" w:rsidRPr="001C7B51" w:rsidRDefault="00505844" w:rsidP="003A14C6">
      <w:pPr>
        <w:spacing w:before="120" w:after="0" w:line="120" w:lineRule="auto"/>
        <w:jc w:val="right"/>
        <w:rPr>
          <w:b/>
          <w:bCs/>
          <w:i/>
          <w:iCs/>
          <w:sz w:val="16"/>
          <w:szCs w:val="16"/>
        </w:rPr>
      </w:pPr>
      <w:r w:rsidRPr="001C7B51">
        <w:rPr>
          <w:b/>
          <w:bCs/>
          <w:i/>
          <w:iCs/>
          <w:sz w:val="16"/>
          <w:szCs w:val="16"/>
        </w:rPr>
        <w:t>Réber APO</w:t>
      </w:r>
    </w:p>
    <w:p w:rsidR="00505844" w:rsidRPr="001C7B51" w:rsidRDefault="00505844" w:rsidP="003703D4">
      <w:pPr>
        <w:ind w:firstLine="390"/>
        <w:jc w:val="both"/>
        <w:rPr>
          <w:i/>
          <w:iCs/>
          <w:sz w:val="16"/>
          <w:szCs w:val="16"/>
        </w:rPr>
      </w:pPr>
    </w:p>
    <w:p w:rsidR="00505844" w:rsidRPr="00EA4093" w:rsidRDefault="00505844" w:rsidP="00675576">
      <w:pPr>
        <w:ind w:firstLine="390"/>
        <w:jc w:val="both"/>
        <w:rPr>
          <w:b/>
          <w:bCs/>
          <w:i/>
          <w:iCs/>
        </w:rPr>
      </w:pPr>
      <w:r w:rsidRPr="00EA4093">
        <w:rPr>
          <w:b/>
          <w:bCs/>
          <w:i/>
          <w:iCs/>
        </w:rPr>
        <w:t>Rüyalarda Gerçekleşen Umud</w:t>
      </w:r>
    </w:p>
    <w:p w:rsidR="00505844" w:rsidRPr="00247570" w:rsidRDefault="00505844" w:rsidP="00247570">
      <w:pPr>
        <w:ind w:firstLine="390"/>
        <w:jc w:val="both"/>
        <w:rPr>
          <w:i/>
          <w:iCs/>
        </w:rPr>
      </w:pPr>
      <w:r w:rsidRPr="00425FE4">
        <w:rPr>
          <w:i/>
          <w:iCs/>
          <w:sz w:val="20"/>
          <w:szCs w:val="20"/>
        </w:rPr>
        <w:t xml:space="preserve">Gecenin karanlığında bir grup arkadaşla birlikte denizin ortasında bulunan bir adaya doğru gidiyoruz. Adanın her tarafı rengârenk çiçeklerle dolu. Birden çiçeklerin içerisinden ellerinde güllerle bize doğru yürüyen birini görüyoruz. Bize elindeki gülleri uzatarak; </w:t>
      </w:r>
      <w:r w:rsidRPr="00425FE4">
        <w:rPr>
          <w:b/>
          <w:bCs/>
          <w:i/>
          <w:iCs/>
          <w:sz w:val="20"/>
          <w:szCs w:val="20"/>
        </w:rPr>
        <w:t>‘Hoş geldiniz.’</w:t>
      </w:r>
      <w:r w:rsidRPr="00425FE4">
        <w:rPr>
          <w:i/>
          <w:iCs/>
          <w:sz w:val="20"/>
          <w:szCs w:val="20"/>
        </w:rPr>
        <w:t xml:space="preserve"> diyerek selamlıyor. Bizler şaşkınlık içerisinde birbirimize bakarak bu adaya nasıl geldiğimizi anlamaya çalışıyoruz. Bulunduğumuz ada İmralı Adası ve karşımızda bize gül uzatan kişi de Başkan Apo’dan başkası değildi. Bu buluşma bizlere korkunç derecede güzel ve inanılmaz geliyordu. </w:t>
      </w:r>
    </w:p>
    <w:p w:rsidR="00505844" w:rsidRPr="00425FE4" w:rsidRDefault="00505844" w:rsidP="00425FE4">
      <w:pPr>
        <w:spacing w:after="0" w:line="240" w:lineRule="auto"/>
        <w:ind w:firstLine="390"/>
        <w:jc w:val="both"/>
        <w:rPr>
          <w:b/>
          <w:bCs/>
          <w:i/>
          <w:iCs/>
          <w:sz w:val="20"/>
          <w:szCs w:val="20"/>
        </w:rPr>
      </w:pPr>
      <w:r w:rsidRPr="00425FE4">
        <w:rPr>
          <w:i/>
          <w:iCs/>
          <w:sz w:val="20"/>
          <w:szCs w:val="20"/>
        </w:rPr>
        <w:t xml:space="preserve">Önderliği kucaklamak isterken, görünmez bir güç aramıza görünmez bir duvar örmüştü. Ve bu duvarların her köşesinde cehennem zebanileri tarafından dikilen ölüm bekçileri bulunuyordu. Bu durum bizi çok fazla kaygılandırıyordu. Aramızdaki duvarları yakıp, yılların hasreti ve özlemi ile Önderliği kucaklamak, bütün sevgimizi paylaşmak istiyorduk. Ama diğer yandan da kaygılanıyorduk, eğer böyle bir şeyi yaparsak ölüm bekçilerinin Önderliğimize zarar verebilmesinden korkuyorduk. Önderlik bize dönerek; </w:t>
      </w:r>
      <w:r w:rsidRPr="00425FE4">
        <w:rPr>
          <w:b/>
          <w:bCs/>
          <w:i/>
          <w:iCs/>
          <w:sz w:val="20"/>
          <w:szCs w:val="20"/>
        </w:rPr>
        <w:t xml:space="preserve">‘Sizler burada bulunan çiçeklerden en güzellerini seçerek toplayabilirsiniz. Ama benim sevdiğim çiçekleri de toplayın; kırmızı, mavi yeşil, pembe olanları. Rengârenk olsunlar.’ </w:t>
      </w:r>
    </w:p>
    <w:p w:rsidR="00505844" w:rsidRPr="00425FE4" w:rsidRDefault="00505844" w:rsidP="00425FE4">
      <w:pPr>
        <w:spacing w:after="0" w:line="240" w:lineRule="auto"/>
        <w:ind w:firstLine="390"/>
        <w:jc w:val="both"/>
        <w:rPr>
          <w:i/>
          <w:iCs/>
          <w:sz w:val="20"/>
          <w:szCs w:val="20"/>
        </w:rPr>
      </w:pPr>
      <w:r w:rsidRPr="00425FE4">
        <w:rPr>
          <w:i/>
          <w:iCs/>
          <w:sz w:val="20"/>
          <w:szCs w:val="20"/>
        </w:rPr>
        <w:t xml:space="preserve"> Şaşkınlık içinde birbirimize bakarak Önderliğe sorduk; ‘Bizlere gönderdiğin tek bir çiçeği bile çok gören bu cehennem zebanileri nasıl oluyor da böylesi bir güller bahçesinin yeşermesine izin veriyorlar?’ Önderlik gülerek bizlere cevap verdi: </w:t>
      </w:r>
      <w:r w:rsidRPr="00425FE4">
        <w:rPr>
          <w:b/>
          <w:bCs/>
          <w:i/>
          <w:iCs/>
          <w:sz w:val="20"/>
          <w:szCs w:val="20"/>
        </w:rPr>
        <w:t>‘Bu gördüğünüz bahçe benim yoğun emek ve çabalarım sonucunda yeşerdi.’</w:t>
      </w:r>
      <w:r w:rsidRPr="00425FE4">
        <w:rPr>
          <w:i/>
          <w:iCs/>
          <w:sz w:val="20"/>
          <w:szCs w:val="20"/>
        </w:rPr>
        <w:t xml:space="preserve"> </w:t>
      </w:r>
    </w:p>
    <w:p w:rsidR="00505844" w:rsidRPr="00425FE4" w:rsidRDefault="00505844" w:rsidP="00425FE4">
      <w:pPr>
        <w:spacing w:after="0" w:line="240" w:lineRule="auto"/>
        <w:ind w:firstLine="390"/>
        <w:jc w:val="both"/>
        <w:rPr>
          <w:i/>
          <w:iCs/>
          <w:sz w:val="20"/>
          <w:szCs w:val="20"/>
        </w:rPr>
      </w:pPr>
      <w:r w:rsidRPr="00425FE4">
        <w:rPr>
          <w:i/>
          <w:iCs/>
          <w:sz w:val="20"/>
          <w:szCs w:val="20"/>
        </w:rPr>
        <w:t xml:space="preserve">Her birimize kucak dolusu çiçekler uzatarak; </w:t>
      </w:r>
      <w:r w:rsidRPr="00425FE4">
        <w:rPr>
          <w:b/>
          <w:bCs/>
          <w:i/>
          <w:iCs/>
          <w:sz w:val="20"/>
          <w:szCs w:val="20"/>
        </w:rPr>
        <w:t>‘Kaygılanmaya hiç gerek yok, ben kendimi her yerde yaşatabilirim, yeter ki sizler dürüst ve bana bağlı olun. Haydi, artık gidin, bu çiçekleri de benim adıma beni sevenlere verin.’</w:t>
      </w:r>
      <w:r w:rsidRPr="00425FE4">
        <w:rPr>
          <w:i/>
          <w:iCs/>
          <w:sz w:val="20"/>
          <w:szCs w:val="20"/>
        </w:rPr>
        <w:t xml:space="preserve"> </w:t>
      </w:r>
    </w:p>
    <w:p w:rsidR="00505844" w:rsidRPr="00425FE4" w:rsidRDefault="00505844" w:rsidP="00425FE4">
      <w:pPr>
        <w:spacing w:after="0" w:line="240" w:lineRule="auto"/>
        <w:ind w:firstLine="390"/>
        <w:jc w:val="both"/>
        <w:rPr>
          <w:i/>
          <w:iCs/>
          <w:sz w:val="20"/>
          <w:szCs w:val="20"/>
        </w:rPr>
      </w:pPr>
      <w:r w:rsidRPr="00425FE4">
        <w:rPr>
          <w:i/>
          <w:iCs/>
          <w:sz w:val="20"/>
          <w:szCs w:val="20"/>
        </w:rPr>
        <w:t xml:space="preserve">Daha sonra Önderlik oradan uzaklaştı. </w:t>
      </w:r>
    </w:p>
    <w:p w:rsidR="00505844" w:rsidRPr="00425FE4" w:rsidRDefault="00505844" w:rsidP="00425FE4">
      <w:pPr>
        <w:spacing w:after="0" w:line="240" w:lineRule="auto"/>
        <w:ind w:firstLine="390"/>
        <w:jc w:val="both"/>
        <w:rPr>
          <w:sz w:val="20"/>
          <w:szCs w:val="20"/>
        </w:rPr>
      </w:pPr>
      <w:r w:rsidRPr="00425FE4">
        <w:rPr>
          <w:i/>
          <w:iCs/>
          <w:sz w:val="20"/>
          <w:szCs w:val="20"/>
        </w:rPr>
        <w:t xml:space="preserve">Ben o kadar etkilenmiştim ki beni uyandıran arkadaşa Önderliği sorarak, gördüklerimin gerçek olup olmadığını anlamaya çalışıyordum. Hayal bile olsa rüyalarda Önderlikle buluşmak inanılmaz güzel ve heyecan vericiydi. </w:t>
      </w:r>
    </w:p>
    <w:p w:rsidR="00505844" w:rsidRDefault="00505844" w:rsidP="005F29DB">
      <w:pPr>
        <w:ind w:firstLine="390"/>
        <w:jc w:val="both"/>
      </w:pPr>
      <w:r>
        <w:t>Bu bir rüya ve Ali Engizek yoldaşın görüp yoldaşlarla paylaştığı bir rüya oluyor. Kürdistan gibi bir yerde hayatlar tekrar tekrar yaratılır. Düşler ve umutlar fazladır. Kendine ait olmayan bir hayattan belki de kaçışın, kurtulmanın bir yolu da budur. Her gerilla bu anlamıyla biraz hayalcidir. Özgürce, kendi kimliğiyle yaşamanın bin prangaya vurulduğu Kürdistan’da küçük düşler ve hayaller insanı özürleştirmez. Onun için özgürlük savaşçılarının hayalleri büyüktür. Önce büyük hayaller sonra da bu büyük hayaller uğruna büyük savaşlar başladı. Hayalleri gerçekleştirme savaşı dediler buna.</w:t>
      </w:r>
    </w:p>
    <w:p w:rsidR="00505844" w:rsidRDefault="00505844" w:rsidP="005F29DB">
      <w:pPr>
        <w:ind w:firstLine="390"/>
        <w:jc w:val="both"/>
      </w:pPr>
      <w:r>
        <w:t>Yaşadıkları her yerde, her mekânda bu hayal etiklerini gerçeğe dönüştürmek için en ufak bir imkânı bile değerlendirmeye çalıştılar. Somut hayata bağladıkları hayallerinin önce küçük örneklerini oluşturmaya koyuldular. Bu örnekler küçük bir gerilla timi, küçük bir köy ya da küçük bir komün yaşamı idi. Ali engizek yoldaşı da tanıyan yoldaşlar onu öyle anlattılar. Büyük düşlerini küçük bir zeminde oluşturma, kurma savaşçısıydı. Yer Dersim’di pek de fark etmezdi onlar için, kuşkusuz Ali arkadaş için de…</w:t>
      </w:r>
    </w:p>
    <w:p w:rsidR="00505844" w:rsidRDefault="00505844" w:rsidP="005F29DB">
      <w:pPr>
        <w:ind w:firstLine="390"/>
        <w:jc w:val="both"/>
      </w:pPr>
      <w:r>
        <w:t>Zaman da öyle idi. Onlarda zamanın uzun ve kısası da yoktu. Öyle anlaşıldı. Anlatılan şey kısa bir zaman dilimi ama dev bir hayalin kısa ve küçük bir zeminde nasıl hayata geçilebileceğinin bir örneğidir Ali Engizek yoldaş. Zamanın yetmediği kadar yaşamı doldurma çabası ve isteği yoldaşımızın en büyük çabası ve özelliğidir. Çok konuşkan ve tartışan bir kişiliktir. Ama her cümlesi boşuna söylenen bir sözden ziyade, zamanı dar bulan ve anlamlandırılmamış binlerce olay ve olgunun olduğuna inanan ve öyle davranan bir yoldaştır. Hani toprağından yeşerebileceği yerden uzaklaşan tohumlar vardır. Onlar orada yeşeremezler, kururlar. Oradan alınıp toprağı ile buluştuğunda yaşama savaşı veren, hızlı yeşeren o tohumlar misalli Ali Engizek arkadaş iyi anlaşılabilinir. O da Kürdistan'ın kuytu bir köşesinde büyür. Kendisine yabancılaştırılmaya çalışılan Pazarcık ilçesinde dünyaya gelir. Özgürlük yelinin onu kendi özüyle birleştirdiği anda tabi ki zamanla savaşacak, hızlı yaşayacaktı. Ali arkadaşı tanıyanlar onu öyle anlatılar. Bir kış kampında geçirdiği bir mevsimlik zaman diliminde nasıl da bir hayat ve küçük bir toplumu kurmak istediğini dinlediğimizde hayretlere düşmemek çok zordur, ama Ali yoldaşı tanıdığımızda bunun hiçte şaşırtıcı bir şey olmadığını iyi anladık. Yirmi dört arkadaştık dediler. Ali arkadaş her yirmi dört arkadaşında bir şeylerden sorumlu olmasını önerir, bunun hakkında  görüş belirtir. “</w:t>
      </w:r>
      <w:r w:rsidRPr="005E28DD">
        <w:rPr>
          <w:b/>
          <w:bCs/>
          <w:i/>
          <w:iCs/>
        </w:rPr>
        <w:t>Demokratik konfederalizmin küçük bir maketini oluşturmalıyız</w:t>
      </w:r>
      <w:r>
        <w:rPr>
          <w:b/>
          <w:bCs/>
          <w:i/>
          <w:iCs/>
        </w:rPr>
        <w:t>”</w:t>
      </w:r>
      <w:r>
        <w:t xml:space="preserve"> der. Oduncudan, eğitimciye, teknikçiden, sucuya kadar kolektif bir komün düşler ve gerçekleştirilmesinde büyük çaba sarf eder. Kendisi de en riskli, en sorumluluk isteyen odun ve su sorumlusu olur. Basit gelebilir, ama üç metre kar içinde düşmanın yakınında bu küçük sorumluluk, bir halkın toplum modeli kadar ciddi bir iştir. Zaten bir bilge der ya “</w:t>
      </w:r>
      <w:r w:rsidRPr="008B5F47">
        <w:rPr>
          <w:b/>
          <w:bCs/>
          <w:i/>
          <w:iCs/>
        </w:rPr>
        <w:t>büyük insanlar küçük işler yaparlar, öyle başlarlar</w:t>
      </w:r>
      <w:r>
        <w:t>” diye…</w:t>
      </w:r>
    </w:p>
    <w:p w:rsidR="00505844" w:rsidRPr="007808CC" w:rsidRDefault="00505844" w:rsidP="005F29DB">
      <w:pPr>
        <w:ind w:firstLine="390"/>
        <w:jc w:val="both"/>
      </w:pPr>
      <w:r>
        <w:t xml:space="preserve">Ali arkadaş yaşama öyle katıldı. Bu süreçte Munzurlar eyalet olur. Gerillanın 1 Haziran sonrası kuzeyde gerillayı tekrar yapılandırma ve her yerde üstlendirme gibi ciddi görevleri vardır. Ali arkadaş kendini Munzurlara önerir. Efsanevi komutan Medeni yoldaşla bu alana gider. Üstlenirler, ama düşmanın en büyük çabası gerillayı bir daha kuzeyde barınmamasına ilişkindir. Ölüm de getirse gerilla her alanda üstlenmelidir. Bu kendilerinden sonra gelen yoldaşlar için bir geçiş taşıdır. Bunun bilinciyle üstlenilir. Elverişsiz bir zamanda yapılan bir operasyon arkadaşları çatışmaya koyar. Kısa bir gerilla yaşamı olsa da yüzlerce yıl yaşanmış bir hayat gibi doludizgin yaşayan Ali arkadaş için bir gün ile on yıl fark etmezdi, yeter ki doğru yaşanılsın. Bu doğrunun bilincinde olan bir yaşam ile Ali Engizek yoldaş 2007 baharında Mılan alanında çıkan çatışmada şehitler kervanına katılır. </w:t>
      </w:r>
    </w:p>
    <w:p w:rsidR="00505844" w:rsidRPr="00923AC4" w:rsidRDefault="00505844" w:rsidP="00032BB0">
      <w:pPr>
        <w:jc w:val="both"/>
        <w:rPr>
          <w:i/>
          <w:iCs/>
        </w:rPr>
      </w:pPr>
    </w:p>
    <w:p w:rsidR="00505844" w:rsidRPr="003A14C6" w:rsidRDefault="00505844" w:rsidP="003A14C6">
      <w:pPr>
        <w:spacing w:before="120" w:after="0" w:line="120" w:lineRule="auto"/>
      </w:pPr>
    </w:p>
    <w:sectPr w:rsidR="00505844" w:rsidRPr="003A14C6" w:rsidSect="00887F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Arial TUR">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52C"/>
    <w:rsid w:val="00032BB0"/>
    <w:rsid w:val="00114285"/>
    <w:rsid w:val="00165C90"/>
    <w:rsid w:val="001755C6"/>
    <w:rsid w:val="00190418"/>
    <w:rsid w:val="001C7B51"/>
    <w:rsid w:val="00245BEA"/>
    <w:rsid w:val="00247570"/>
    <w:rsid w:val="00285364"/>
    <w:rsid w:val="00296342"/>
    <w:rsid w:val="00310F7D"/>
    <w:rsid w:val="003703D4"/>
    <w:rsid w:val="003A14C6"/>
    <w:rsid w:val="003A7983"/>
    <w:rsid w:val="00425FE4"/>
    <w:rsid w:val="004418C2"/>
    <w:rsid w:val="0044202A"/>
    <w:rsid w:val="004976D1"/>
    <w:rsid w:val="00505844"/>
    <w:rsid w:val="0053452C"/>
    <w:rsid w:val="005E28DD"/>
    <w:rsid w:val="005F29DB"/>
    <w:rsid w:val="005F2F82"/>
    <w:rsid w:val="0060339A"/>
    <w:rsid w:val="00655C57"/>
    <w:rsid w:val="00662362"/>
    <w:rsid w:val="00672DA1"/>
    <w:rsid w:val="00675576"/>
    <w:rsid w:val="006A0988"/>
    <w:rsid w:val="006A2874"/>
    <w:rsid w:val="00704E2F"/>
    <w:rsid w:val="00711031"/>
    <w:rsid w:val="00737264"/>
    <w:rsid w:val="00737D2D"/>
    <w:rsid w:val="007446F2"/>
    <w:rsid w:val="007808CC"/>
    <w:rsid w:val="007E6916"/>
    <w:rsid w:val="007E6A64"/>
    <w:rsid w:val="007F7182"/>
    <w:rsid w:val="00834F4A"/>
    <w:rsid w:val="008866B7"/>
    <w:rsid w:val="00887FDF"/>
    <w:rsid w:val="008A4C36"/>
    <w:rsid w:val="008B3FCA"/>
    <w:rsid w:val="008B5F47"/>
    <w:rsid w:val="008C06CE"/>
    <w:rsid w:val="00905717"/>
    <w:rsid w:val="00923AC4"/>
    <w:rsid w:val="00943497"/>
    <w:rsid w:val="009B66CF"/>
    <w:rsid w:val="00A76605"/>
    <w:rsid w:val="00A814E5"/>
    <w:rsid w:val="00AC1B6B"/>
    <w:rsid w:val="00AE7280"/>
    <w:rsid w:val="00BA3374"/>
    <w:rsid w:val="00BB3C84"/>
    <w:rsid w:val="00BC671C"/>
    <w:rsid w:val="00C45216"/>
    <w:rsid w:val="00C60AE6"/>
    <w:rsid w:val="00CA547E"/>
    <w:rsid w:val="00CD0C2A"/>
    <w:rsid w:val="00D02EBD"/>
    <w:rsid w:val="00D952A2"/>
    <w:rsid w:val="00DE545D"/>
    <w:rsid w:val="00E948BB"/>
    <w:rsid w:val="00EA4093"/>
    <w:rsid w:val="00EA6402"/>
    <w:rsid w:val="00F12853"/>
    <w:rsid w:val="00F73533"/>
    <w:rsid w:val="00FB3055"/>
    <w:rsid w:val="00FB40F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FD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2</Pages>
  <Words>975</Words>
  <Characters>5564</Characters>
  <Application>Microsoft Office Outlook</Application>
  <DocSecurity>0</DocSecurity>
  <Lines>0</Lines>
  <Paragraphs>0</Paragraphs>
  <ScaleCrop>false</ScaleCrop>
  <Company>Sirket Adi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lotus</cp:lastModifiedBy>
  <cp:revision>7</cp:revision>
  <dcterms:created xsi:type="dcterms:W3CDTF">2010-10-15T05:57:00Z</dcterms:created>
  <dcterms:modified xsi:type="dcterms:W3CDTF">2011-07-27T17:43:00Z</dcterms:modified>
</cp:coreProperties>
</file>