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4B6" w:rsidRPr="001F6DC3" w:rsidRDefault="001C54B6" w:rsidP="001F6DC3">
      <w:pPr>
        <w:spacing w:after="0"/>
        <w:ind w:firstLine="284"/>
        <w:rPr>
          <w:b/>
          <w:bCs/>
        </w:rPr>
      </w:pPr>
      <w:r w:rsidRPr="001F6DC3">
        <w:rPr>
          <w:b/>
          <w:bCs/>
        </w:rPr>
        <w:t>“BOTAN’I BOĞMAK İSTİYORLAR O HALDE ADIM BOTAN OLSUN”</w:t>
      </w:r>
    </w:p>
    <w:p w:rsidR="001C54B6" w:rsidRDefault="001C54B6" w:rsidP="00773EF6">
      <w:pPr>
        <w:spacing w:after="0"/>
        <w:ind w:firstLine="284"/>
      </w:pPr>
    </w:p>
    <w:p w:rsidR="001C54B6" w:rsidRDefault="001C54B6" w:rsidP="00773EF6">
      <w:pPr>
        <w:spacing w:after="0"/>
        <w:ind w:firstLine="284"/>
      </w:pPr>
    </w:p>
    <w:p w:rsidR="001C54B6" w:rsidRPr="001E6E46" w:rsidRDefault="001C54B6" w:rsidP="00773EF6">
      <w:pPr>
        <w:spacing w:after="0"/>
        <w:ind w:left="3540" w:firstLine="284"/>
        <w:rPr>
          <w:i/>
          <w:iCs/>
        </w:rPr>
      </w:pPr>
      <w:r w:rsidRPr="001E6E46">
        <w:rPr>
          <w:i/>
          <w:iCs/>
        </w:rPr>
        <w:t>“Kahraman kadrolarımız birer çam gibi ülkemizin</w:t>
      </w:r>
    </w:p>
    <w:p w:rsidR="001C54B6" w:rsidRPr="001E6E46" w:rsidRDefault="001C54B6" w:rsidP="00773EF6">
      <w:pPr>
        <w:spacing w:after="0"/>
        <w:ind w:left="3540" w:firstLine="284"/>
        <w:rPr>
          <w:i/>
          <w:iCs/>
        </w:rPr>
      </w:pPr>
      <w:r w:rsidRPr="001E6E46">
        <w:rPr>
          <w:i/>
          <w:iCs/>
        </w:rPr>
        <w:t>her tarafında devrilebilirler, ancak dökülen kanlar</w:t>
      </w:r>
    </w:p>
    <w:p w:rsidR="001C54B6" w:rsidRPr="001E6E46" w:rsidRDefault="001C54B6" w:rsidP="00773EF6">
      <w:pPr>
        <w:spacing w:after="0"/>
        <w:ind w:left="3540" w:firstLine="284"/>
        <w:rPr>
          <w:i/>
          <w:iCs/>
        </w:rPr>
      </w:pPr>
      <w:r w:rsidRPr="001E6E46">
        <w:rPr>
          <w:i/>
          <w:iCs/>
        </w:rPr>
        <w:t>çok anlamlıdır ve gereklerine uyulmak zorundadır.</w:t>
      </w:r>
    </w:p>
    <w:p w:rsidR="001C54B6" w:rsidRPr="001E6E46" w:rsidRDefault="001C54B6" w:rsidP="00773EF6">
      <w:pPr>
        <w:spacing w:after="0"/>
        <w:ind w:left="3540" w:firstLine="284"/>
        <w:rPr>
          <w:i/>
          <w:iCs/>
        </w:rPr>
      </w:pPr>
      <w:r w:rsidRPr="001E6E46">
        <w:rPr>
          <w:i/>
          <w:iCs/>
        </w:rPr>
        <w:t>Bunlar yeniden uluslaşmamızın ve özgürlüğe ulaşmamızın</w:t>
      </w:r>
    </w:p>
    <w:p w:rsidR="001C54B6" w:rsidRPr="001E6E46" w:rsidRDefault="001C54B6" w:rsidP="00773EF6">
      <w:pPr>
        <w:spacing w:after="0"/>
        <w:ind w:left="3540" w:firstLine="284"/>
        <w:rPr>
          <w:i/>
          <w:iCs/>
        </w:rPr>
      </w:pPr>
      <w:r w:rsidRPr="001E6E46">
        <w:rPr>
          <w:i/>
          <w:iCs/>
        </w:rPr>
        <w:t>bin yıldan beri ödenmesi gereken faturalarıdır.”</w:t>
      </w:r>
    </w:p>
    <w:p w:rsidR="001C54B6" w:rsidRPr="001E6E46" w:rsidRDefault="001C54B6" w:rsidP="00773EF6">
      <w:pPr>
        <w:spacing w:after="0"/>
        <w:ind w:left="3540" w:firstLine="284"/>
        <w:rPr>
          <w:i/>
          <w:iCs/>
        </w:rPr>
      </w:pPr>
      <w:r w:rsidRPr="001E6E46">
        <w:rPr>
          <w:i/>
          <w:iCs/>
        </w:rPr>
        <w:t>REBER APO</w:t>
      </w:r>
    </w:p>
    <w:p w:rsidR="001C54B6" w:rsidRDefault="001C54B6" w:rsidP="00773EF6">
      <w:pPr>
        <w:spacing w:after="0"/>
        <w:ind w:firstLine="284"/>
      </w:pPr>
      <w:r>
        <w:t>BOTAN-KADİR DURSUN YOLDAŞIN ANISINA</w:t>
      </w:r>
    </w:p>
    <w:p w:rsidR="001C54B6" w:rsidRDefault="001C54B6" w:rsidP="00773EF6">
      <w:pPr>
        <w:spacing w:after="0"/>
        <w:ind w:firstLine="284"/>
      </w:pPr>
    </w:p>
    <w:p w:rsidR="001C54B6" w:rsidRDefault="001C54B6" w:rsidP="00773EF6">
      <w:pPr>
        <w:spacing w:after="0"/>
        <w:ind w:firstLine="284"/>
      </w:pPr>
      <w:r>
        <w:t>Şehitlerimizin kaleminden şehitleri anlatmak belki daha doğru olur. Yeni ve eski kişilik anlamına da gelen aşağıdaki yazı Botan yoldaşın yaşadığı kaç yılık yaşam savaşını çok iyi anlatır. Yaşam ve ölüm arasındaki gerçek bağın ne olduğunu çok iyi ifade eder. Yaşanılacaksa nasıl bir yaşam? yaşanılmayacaksa nasıl bir ölüm? kararının verileceğini anlamlı bir şekilde anlatır.</w:t>
      </w:r>
    </w:p>
    <w:p w:rsidR="001C54B6" w:rsidRDefault="001C54B6" w:rsidP="00773EF6">
      <w:pPr>
        <w:spacing w:after="0"/>
        <w:ind w:firstLine="284"/>
      </w:pPr>
    </w:p>
    <w:p w:rsidR="001C54B6" w:rsidRDefault="001C54B6" w:rsidP="00773EF6">
      <w:pPr>
        <w:spacing w:after="0"/>
        <w:ind w:firstLine="284"/>
      </w:pPr>
      <w:r>
        <w:t xml:space="preserve">Ölümle yaşam yer değiştirildiğinden ölüm yerine yaşamdan korkuyorduk. </w:t>
      </w:r>
    </w:p>
    <w:p w:rsidR="001C54B6" w:rsidRDefault="001C54B6" w:rsidP="00773EF6">
      <w:pPr>
        <w:spacing w:after="0"/>
        <w:ind w:firstLine="284"/>
      </w:pPr>
      <w:r>
        <w:t xml:space="preserve">Ölüm gerçeğini bilenler ne yaşamdan ne de ölümden korkarlar. Ölümdür bize yaşamı tatlı kılan. Ölümlü yaşamı, çürümüşlüğü, zorlaşmayı sistem yaşam diye sunarken, bize verdiği ölümü yaşam diye bilenler, ölüme  korkuyla baktığını bilemez. Yaşam öldürülmüş, yaşadığımız ölüm ise, ölümden korku ne diye? Asıl korkulması gereken bu yaşamı yaşam diye bilip yaşam diye kabul etmektir. Odur korktuğum ölüm bu ölümden korkulma. </w:t>
      </w:r>
    </w:p>
    <w:p w:rsidR="001C54B6" w:rsidRDefault="001C54B6" w:rsidP="00773EF6">
      <w:pPr>
        <w:spacing w:after="0"/>
        <w:ind w:firstLine="284"/>
      </w:pPr>
      <w:r>
        <w:t xml:space="preserve">Yaşamak için nasıl tedbirler alınıyorsa bu yaşam diye sunulan ölüm içinde tedbir alalım ki, doğru yaşayalım. Ölümün ne olduğunu bilenler, yaşamında değerini bilir. Yaşamın hak ettiği hakikati, içinde olması için uğraşı içinde olur. </w:t>
      </w:r>
    </w:p>
    <w:p w:rsidR="001C54B6" w:rsidRDefault="001C54B6" w:rsidP="00773EF6">
      <w:pPr>
        <w:spacing w:after="0"/>
        <w:ind w:firstLine="284"/>
      </w:pPr>
      <w:r>
        <w:t xml:space="preserve">Yaşamın mezarlığında sessizce dururken ölürüz. Ölüm yaşamı tamamlarken, biz yaşamı da ölümü de birlikte anlama vardırırız. </w:t>
      </w:r>
    </w:p>
    <w:p w:rsidR="001C54B6" w:rsidRDefault="001C54B6" w:rsidP="00773EF6">
      <w:pPr>
        <w:spacing w:after="0"/>
        <w:ind w:firstLine="284"/>
      </w:pPr>
      <w:r>
        <w:t xml:space="preserve">Biz ölüler mezarlığa bakarken, yerin altındaki karanlıktan korkarak kaçmaya çalışırız. Ölüler mezarlığındaki ise belki de bizim yaşadıklarımdan korktukları ve korkutuldukları için bize acımaktadırlar. </w:t>
      </w:r>
    </w:p>
    <w:p w:rsidR="001C54B6" w:rsidRDefault="001C54B6" w:rsidP="00773EF6">
      <w:pPr>
        <w:spacing w:after="0"/>
        <w:ind w:firstLine="284"/>
      </w:pPr>
      <w:r>
        <w:t xml:space="preserve">Ölüm bu yaşamdan kurtulmaysa bu anlamıyla ölüm değildir. Yaşam bu yaşamı kabullenmeyse asıl ölüm gelmiştir. O zaman korkmadan ölüme gitmedir. </w:t>
      </w:r>
    </w:p>
    <w:p w:rsidR="001C54B6" w:rsidRDefault="001C54B6" w:rsidP="00773EF6">
      <w:pPr>
        <w:spacing w:after="0"/>
        <w:ind w:firstLine="284"/>
      </w:pPr>
      <w:r>
        <w:t>Ölüm, yaşamı kurtarmaya hoş gelsin ölüm.</w:t>
      </w:r>
    </w:p>
    <w:p w:rsidR="001C54B6" w:rsidRDefault="001C54B6" w:rsidP="00773EF6">
      <w:pPr>
        <w:spacing w:after="0"/>
        <w:ind w:firstLine="284"/>
      </w:pPr>
      <w:r>
        <w:t>Yaşam mahkumiyetinde, ölüm volta da, zula bomboş</w:t>
      </w:r>
    </w:p>
    <w:p w:rsidR="001C54B6" w:rsidRDefault="001C54B6" w:rsidP="00773EF6">
      <w:pPr>
        <w:spacing w:after="0"/>
        <w:ind w:firstLine="284"/>
      </w:pPr>
      <w:r>
        <w:t>Ya jiyane ki azad ya mirineki bi rumet</w:t>
      </w:r>
    </w:p>
    <w:p w:rsidR="001C54B6" w:rsidRDefault="001C54B6" w:rsidP="00773EF6">
      <w:pPr>
        <w:spacing w:after="0"/>
        <w:ind w:firstLine="284"/>
      </w:pPr>
      <w:r>
        <w:t xml:space="preserve">Botan arkadaş Beytuşabap’da dünyaya gelir. Yani Botanlıdır. İlk merminin patlatıldığı gün ile hemen hemen yaşıttır. Savaşla birlikte büyür. Kürtlerin tarihsel çelişkilerinin çok canlı olduğu Botan yöresinde Kürtlerden kalma kültürel realiteyi parçalamak ve inkâra zemin yapmak için, devlet Dersim’de ne yapmışsa bu alanımızda da yapmaya çalışır. Ben varım, ben buyum, farkım bu diyen bu realite yüzyıllık inkâr politikasının inandırıcılığını boşa çıkartmaya yeterdi. Sırıtsa da inkâra inanan devlet bu dar elbiseyi Botan halkımızı da giydirmeye çalışır. Memur kentleri gibisinden çevreye bir model yaratmaya çalışan devlet, Botan ilerini memur ve asker karışımı bir yapıya dönüştürmeye çalışır. Asimilasyon özendirmeye çalışılır. Okulları metropol kentlerine bağlanan bir köprü gibi değerlendiren devlet kendince entegrasyon yapıyor, Kürtleri modernleştirmeye çalışıyordu. Kürtlerin etnik ve kültürel yapısını inkâr edip, kendince yeni bir insan yaratma peşindeydi. Botan’ı inkâr etmek, bunu başarmak, tüm Kürdistan’ı asimile edebilirim inancını yaratacağını biliyordu düşman. Onun için Botan’da Kürdü asimile etmek, inkârı başarmak anlamına gelecekti. Okul okuyan her Kürt gencine bu dayatıldı ve okumanın temel taşı haline getirildi. Bilmek, kendini inkâr etmek anlamına gelen bu eğitim sistemi Botan yoldaşa da dayatılır. Botan gibi bir yerde okumanın bedeli ağır olur. Üniversiteye kadar tırmanmanın bedeli daha da ağır olur. Botan yoldaş bunların farkında olup, öz kimliğini kuruyarak bu koşullarda bile bir şeyler öğrenmeyi Kürt özgürlük mücadelesi için avantaja dönüştürmenin arayışı içindedir. Gençlik çalışmaları ve çalışanları ile tanışıp okulda yurtsever gençlik arasına katılır. Botan yoldaş, doğal Kürtlüğü bilinçli Kürtlüğe çevirmenin zeminini bu alanda parti materyallerini okuyarak geliştirir. Önderliğin geliştirdiği AHİM savunmaları kendisinin değişiyle onda yeniden bir doğuşu gerçekleştirir. Kürlüğümle gurur duyma dediği süreç bu süreç olur. </w:t>
      </w:r>
    </w:p>
    <w:p w:rsidR="001C54B6" w:rsidRDefault="001C54B6" w:rsidP="00773EF6">
      <w:pPr>
        <w:spacing w:after="0"/>
        <w:ind w:firstLine="284"/>
      </w:pPr>
      <w:r>
        <w:t>Kürtlüğü tanımanın, bilinçlenmenin yetmediğini bunun çetin bir mücadeleden geçtiğini çok erken fark eder. Bilinçli Kürt olmanın da bir bedeli vardı. Doğru bilmenin insana yüklediği sorumluluğunun gerekleri yapılmasa, düşmanın dayattığı inkâr ve asimilasyonun en ince biçimini kendi kendine yapmak anlamına geliyordu. Doğru bilmenin sorumluğu ve ardında gitmenin ciddiyetini önderlik çözümlemelerinde kavramaya çalışıyordu. Düşmanın değişik psikolojik ve özel savaş yöntemlerinin gençlik hareketine dayatmasını çok erken fark eder. Gençliği rehabilite etme, sistem içinde eritme, mücadeleden alı koyma çabaları çok ince bir tarzda yürütülmektedir. Belki de kaba inkârdan daha tehlikeli olmaktadır ki, Botan yoldaş buna tavır koymanın en doğru yolunu dağda bulur. Gerilla onun için en doğru yol, en doğu mücadele tarzı olarak gözükür.</w:t>
      </w:r>
    </w:p>
    <w:p w:rsidR="001C54B6" w:rsidRDefault="001C54B6" w:rsidP="00773EF6">
      <w:pPr>
        <w:spacing w:after="0"/>
        <w:ind w:firstLine="284"/>
      </w:pPr>
      <w:r>
        <w:t xml:space="preserve"> Bu süreçte gerillaya katılma kararı çok anlamlıdır. Botan yoldaş ilk savaşını burada kazanır ve gerilla saflarına katılır. Temel eğitimini gördükten sonra düşmanın gerillaya dönük savaş yöntemlerini anlamaya çalışır. Botan’ın düşman için stratejik bir yer olmasının nedenlerini erken kavrar.  Botan, gerilla için de en temel ve en stratejik bir mevzi durumundaydı. Gerilla komutanlarından aldığı şu perspektifi kendisine temel ilke haline getirir. “Botan’da savaşı kazanırsak Kürdistan’da da kazanırız” işte, Botan yoldaş bunu esas alarak “Botan’ı boğmak istiyorlarsa adım Botan olsun” diyerek kendisini de Botan’a hazırlar.</w:t>
      </w:r>
    </w:p>
    <w:p w:rsidR="001C54B6" w:rsidRDefault="001C54B6" w:rsidP="00773EF6">
      <w:pPr>
        <w:spacing w:after="0"/>
        <w:ind w:firstLine="284"/>
      </w:pPr>
      <w:r>
        <w:t xml:space="preserve"> Kendisini tanıyan yoldaşların öne çıkarttıkları en temel özelliği olgunluğuna ilişkindir. Yaşama olgun yaklaşır. Bu yaklaşım onun yaşam karşısında kazandığı savaşımla ilgilidir. En çetin sorunların üzerine giderek çözmeye çalışmak, bu mücadeleyi bu tarzda kazanmak, parti ve önderlikten çıkardığı en temel sonuç olmaktadır. Yaratılmış her değere karşı oldukça saygılıdır. Pratiği aşan, kendisini aşan bir dilin sahibi değildir. Yapabileceği kadar konuşmaya çalışır. Kendisini yaşamda hazırlayarak kuzey alanın hazırlığını yapar. Neresi olursa olsun en temel hazırlığın yaşamdan geçtiğini çok iyi öğrenmiştir. Kendisini bu alanda tam olarak hazır olduğuna inandıktan sonra Botan alanını önerir.</w:t>
      </w:r>
    </w:p>
    <w:p w:rsidR="001C54B6" w:rsidRDefault="001C54B6" w:rsidP="00773EF6">
      <w:pPr>
        <w:spacing w:after="0"/>
        <w:ind w:firstLine="284"/>
      </w:pPr>
      <w:r>
        <w:t>Düşmanın bu süreçte partimize ve onun önderliğine karşı özel politikaları vardır. Botan ve Ferhat tasfiyeciliğinden sonuç alamayan düşman, Önderliğe yönelerek onu zehirlemeye çalışmıştı. Aynı sürece denk gelen dönemde Botan eyaletinde operasyonlarına hız verir. Botan eyaletinin birçok yerini tutar. Başta Gabar ve Kato Jirka alanına yönelir. Düşman Orta yoğunluklu savaş kararını alan partimizin hamlesini Botanda boğmaya çalışır. 2007 yılının yaz ayalarında Kato Jirka alanında binlerce asker ve jet uçaklarının bombaladığı bir operasyon çıkarttır. İki gün çıkan şiddetli çatışmada Botan yoldaş şehitler kervanına katılır.</w:t>
      </w:r>
    </w:p>
    <w:p w:rsidR="001C54B6" w:rsidRDefault="001C54B6" w:rsidP="00773EF6">
      <w:pPr>
        <w:spacing w:after="0"/>
        <w:ind w:firstLine="284"/>
      </w:pPr>
      <w:r>
        <w:t>Anısı mücadelemizin her anında yaşayan bir fener olacaktır.</w:t>
      </w:r>
    </w:p>
    <w:p w:rsidR="001C54B6" w:rsidRDefault="001C54B6" w:rsidP="00773EF6">
      <w:pPr>
        <w:spacing w:after="0"/>
        <w:ind w:firstLine="284"/>
      </w:pPr>
    </w:p>
    <w:p w:rsidR="001C54B6" w:rsidRPr="00526C12" w:rsidRDefault="001C54B6" w:rsidP="00773EF6">
      <w:pPr>
        <w:spacing w:after="0"/>
        <w:ind w:firstLine="284"/>
        <w:rPr>
          <w:b/>
          <w:bCs/>
        </w:rPr>
      </w:pPr>
      <w:r w:rsidRPr="00526C12">
        <w:rPr>
          <w:b/>
          <w:bCs/>
        </w:rPr>
        <w:t>Mücadele Arkadaşları</w:t>
      </w:r>
    </w:p>
    <w:sectPr w:rsidR="001C54B6" w:rsidRPr="00526C12" w:rsidSect="00551EC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oNotDisplayPageBoundaries/>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0AFB"/>
    <w:rsid w:val="00010BCE"/>
    <w:rsid w:val="0001245A"/>
    <w:rsid w:val="000A0C5A"/>
    <w:rsid w:val="000C7A96"/>
    <w:rsid w:val="000F72F0"/>
    <w:rsid w:val="00132A07"/>
    <w:rsid w:val="00137CDC"/>
    <w:rsid w:val="001657B0"/>
    <w:rsid w:val="0017314A"/>
    <w:rsid w:val="001C54B6"/>
    <w:rsid w:val="001D7EE1"/>
    <w:rsid w:val="001E6E46"/>
    <w:rsid w:val="001F6DC3"/>
    <w:rsid w:val="00202610"/>
    <w:rsid w:val="002336C0"/>
    <w:rsid w:val="002421A4"/>
    <w:rsid w:val="002737F6"/>
    <w:rsid w:val="00277386"/>
    <w:rsid w:val="002B028A"/>
    <w:rsid w:val="00342E8F"/>
    <w:rsid w:val="003B1966"/>
    <w:rsid w:val="003C0DBE"/>
    <w:rsid w:val="003F3D16"/>
    <w:rsid w:val="00403793"/>
    <w:rsid w:val="004465AB"/>
    <w:rsid w:val="0044721B"/>
    <w:rsid w:val="00451887"/>
    <w:rsid w:val="00496F94"/>
    <w:rsid w:val="004A1A61"/>
    <w:rsid w:val="004A5C4B"/>
    <w:rsid w:val="00513EB7"/>
    <w:rsid w:val="00526C12"/>
    <w:rsid w:val="00527AAE"/>
    <w:rsid w:val="0054194A"/>
    <w:rsid w:val="00551EC9"/>
    <w:rsid w:val="00563DFF"/>
    <w:rsid w:val="005E324E"/>
    <w:rsid w:val="00613A1C"/>
    <w:rsid w:val="00624540"/>
    <w:rsid w:val="006278E5"/>
    <w:rsid w:val="00644994"/>
    <w:rsid w:val="00693A88"/>
    <w:rsid w:val="0073272E"/>
    <w:rsid w:val="0074438E"/>
    <w:rsid w:val="00773EF6"/>
    <w:rsid w:val="007953ED"/>
    <w:rsid w:val="007D0AFB"/>
    <w:rsid w:val="007E2169"/>
    <w:rsid w:val="00815177"/>
    <w:rsid w:val="00847467"/>
    <w:rsid w:val="00857FEE"/>
    <w:rsid w:val="00862EA4"/>
    <w:rsid w:val="008C3AC6"/>
    <w:rsid w:val="008D1AD2"/>
    <w:rsid w:val="008D1F8F"/>
    <w:rsid w:val="00905714"/>
    <w:rsid w:val="0093787B"/>
    <w:rsid w:val="00984B26"/>
    <w:rsid w:val="00A028D1"/>
    <w:rsid w:val="00A31CD0"/>
    <w:rsid w:val="00A67A10"/>
    <w:rsid w:val="00A77F97"/>
    <w:rsid w:val="00A90F5A"/>
    <w:rsid w:val="00AA1528"/>
    <w:rsid w:val="00AC3DC2"/>
    <w:rsid w:val="00AD03CD"/>
    <w:rsid w:val="00AD5CB9"/>
    <w:rsid w:val="00B00057"/>
    <w:rsid w:val="00B110DB"/>
    <w:rsid w:val="00B60E67"/>
    <w:rsid w:val="00B61D70"/>
    <w:rsid w:val="00B77E91"/>
    <w:rsid w:val="00B86C1A"/>
    <w:rsid w:val="00BA2469"/>
    <w:rsid w:val="00BA3118"/>
    <w:rsid w:val="00C558C5"/>
    <w:rsid w:val="00D509A0"/>
    <w:rsid w:val="00D6221B"/>
    <w:rsid w:val="00DC08E8"/>
    <w:rsid w:val="00DE2BB5"/>
    <w:rsid w:val="00DE38A1"/>
    <w:rsid w:val="00DE464B"/>
    <w:rsid w:val="00E16A7F"/>
    <w:rsid w:val="00E244B9"/>
    <w:rsid w:val="00E31AB6"/>
    <w:rsid w:val="00EC73E4"/>
    <w:rsid w:val="00EF4FC8"/>
    <w:rsid w:val="00F26B40"/>
    <w:rsid w:val="00FB420F"/>
    <w:rsid w:val="00FB5CE2"/>
    <w:rsid w:val="00FC224F"/>
    <w:rsid w:val="00FD2EC4"/>
    <w:rsid w:val="00FF22EB"/>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EC9"/>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159</TotalTime>
  <Pages>2</Pages>
  <Words>1026</Words>
  <Characters>5851</Characters>
  <Application>Microsoft Office Outlook</Application>
  <DocSecurity>0</DocSecurity>
  <Lines>0</Lines>
  <Paragraphs>0</Paragraphs>
  <ScaleCrop>false</ScaleCrop>
  <Company>Sirket Adi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PERFECT PC1</dc:creator>
  <cp:keywords/>
  <dc:description/>
  <cp:lastModifiedBy>lotus</cp:lastModifiedBy>
  <cp:revision>10</cp:revision>
  <dcterms:created xsi:type="dcterms:W3CDTF">2010-10-19T16:59:00Z</dcterms:created>
  <dcterms:modified xsi:type="dcterms:W3CDTF">2011-08-01T17:51:00Z</dcterms:modified>
</cp:coreProperties>
</file>